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6" w:rsidRDefault="00DC47F1" w:rsidP="00685056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ahoma" w:eastAsia="Times New Roman" w:hAnsi="Tahoma"/>
          <w:b/>
          <w:bCs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216931D4" wp14:editId="5BA9602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8490" cy="78867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_apiu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056" w:rsidRPr="00685056" w:rsidRDefault="00685056" w:rsidP="00685056">
      <w:pPr>
        <w:tabs>
          <w:tab w:val="center" w:pos="4419"/>
          <w:tab w:val="right" w:pos="8838"/>
        </w:tabs>
        <w:spacing w:after="0" w:line="240" w:lineRule="auto"/>
        <w:ind w:left="1701"/>
        <w:rPr>
          <w:rFonts w:ascii="Tahoma" w:eastAsia="Times New Roman" w:hAnsi="Tahoma"/>
          <w:sz w:val="18"/>
          <w:szCs w:val="18"/>
          <w:lang w:eastAsia="pt-BR"/>
        </w:rPr>
      </w:pPr>
      <w:r w:rsidRPr="00685056">
        <w:rPr>
          <w:rFonts w:ascii="Tahoma" w:eastAsia="Times New Roman" w:hAnsi="Tahoma"/>
          <w:sz w:val="18"/>
          <w:szCs w:val="18"/>
          <w:lang w:eastAsia="pt-BR"/>
        </w:rPr>
        <w:t>Estado de Santa Catarina</w:t>
      </w:r>
    </w:p>
    <w:p w:rsidR="00685056" w:rsidRPr="00685056" w:rsidRDefault="00CD0AB0" w:rsidP="00685056">
      <w:pPr>
        <w:tabs>
          <w:tab w:val="center" w:pos="4419"/>
          <w:tab w:val="left" w:pos="6705"/>
        </w:tabs>
        <w:spacing w:after="0" w:line="240" w:lineRule="auto"/>
        <w:ind w:left="1701"/>
        <w:rPr>
          <w:rFonts w:ascii="Tahoma" w:eastAsia="Times New Roman" w:hAnsi="Tahoma"/>
          <w:b/>
          <w:bCs/>
          <w:sz w:val="18"/>
          <w:szCs w:val="18"/>
          <w:lang w:eastAsia="pt-BR"/>
        </w:rPr>
      </w:pPr>
      <w:r>
        <w:rPr>
          <w:rFonts w:ascii="Tahoma" w:eastAsia="Times New Roman" w:hAnsi="Tahoma"/>
          <w:b/>
          <w:bCs/>
          <w:sz w:val="18"/>
          <w:szCs w:val="18"/>
          <w:lang w:eastAsia="pt-BR"/>
        </w:rPr>
        <w:t>Município de APIÚNA</w:t>
      </w:r>
    </w:p>
    <w:p w:rsidR="00685056" w:rsidRPr="00685056" w:rsidRDefault="00685056" w:rsidP="00685056">
      <w:pPr>
        <w:tabs>
          <w:tab w:val="center" w:pos="4419"/>
          <w:tab w:val="left" w:pos="6705"/>
        </w:tabs>
        <w:spacing w:after="0" w:line="240" w:lineRule="auto"/>
        <w:ind w:left="1701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  <w:r w:rsidRPr="00685056">
        <w:rPr>
          <w:rFonts w:ascii="Tahoma" w:eastAsia="Times New Roman" w:hAnsi="Tahoma"/>
          <w:b/>
          <w:bCs/>
          <w:sz w:val="18"/>
          <w:szCs w:val="18"/>
          <w:lang w:eastAsia="pt-BR"/>
        </w:rPr>
        <w:t>Edital n.</w:t>
      </w:r>
      <w:r w:rsidRPr="00685056">
        <w:rPr>
          <w:rFonts w:ascii="Andalus" w:eastAsia="Times New Roman" w:hAnsi="Andalus" w:cs="Andalus"/>
          <w:b/>
          <w:bCs/>
          <w:sz w:val="18"/>
          <w:szCs w:val="18"/>
          <w:lang w:eastAsia="pt-BR"/>
        </w:rPr>
        <w:t xml:space="preserve">º </w:t>
      </w:r>
      <w:r w:rsidRPr="00685056">
        <w:rPr>
          <w:rFonts w:ascii="Tahoma" w:eastAsia="Times New Roman" w:hAnsi="Tahoma"/>
          <w:b/>
          <w:bCs/>
          <w:sz w:val="18"/>
          <w:szCs w:val="18"/>
          <w:lang w:eastAsia="pt-BR"/>
        </w:rPr>
        <w:t>00</w:t>
      </w:r>
      <w:r w:rsidR="00B878C3">
        <w:rPr>
          <w:rFonts w:ascii="Tahoma" w:eastAsia="Times New Roman" w:hAnsi="Tahoma"/>
          <w:b/>
          <w:bCs/>
          <w:sz w:val="18"/>
          <w:szCs w:val="18"/>
          <w:lang w:eastAsia="pt-BR"/>
        </w:rPr>
        <w:t>2</w:t>
      </w:r>
      <w:r w:rsidRPr="00685056">
        <w:rPr>
          <w:rFonts w:ascii="Tahoma" w:eastAsia="Times New Roman" w:hAnsi="Tahoma"/>
          <w:b/>
          <w:bCs/>
          <w:sz w:val="18"/>
          <w:szCs w:val="18"/>
          <w:lang w:eastAsia="pt-BR"/>
        </w:rPr>
        <w:t>/201</w:t>
      </w:r>
      <w:r w:rsidR="00CD0AB0">
        <w:rPr>
          <w:rFonts w:ascii="Tahoma" w:eastAsia="Times New Roman" w:hAnsi="Tahoma"/>
          <w:b/>
          <w:bCs/>
          <w:sz w:val="18"/>
          <w:szCs w:val="18"/>
          <w:lang w:eastAsia="pt-BR"/>
        </w:rPr>
        <w:t>6</w:t>
      </w:r>
      <w:r w:rsidRPr="00685056">
        <w:rPr>
          <w:rFonts w:ascii="Tahoma" w:eastAsia="Times New Roman" w:hAnsi="Tahoma"/>
          <w:b/>
          <w:bCs/>
          <w:color w:val="FF0000"/>
          <w:sz w:val="18"/>
          <w:szCs w:val="18"/>
          <w:lang w:eastAsia="pt-BR"/>
        </w:rPr>
        <w:t xml:space="preserve"> </w:t>
      </w:r>
      <w:r w:rsidRPr="00685056">
        <w:rPr>
          <w:rFonts w:ascii="Tahoma" w:eastAsia="Times New Roman" w:hAnsi="Tahoma"/>
          <w:b/>
          <w:bCs/>
          <w:sz w:val="18"/>
          <w:szCs w:val="18"/>
          <w:lang w:eastAsia="pt-BR"/>
        </w:rPr>
        <w:t>de CONCURSO PÚBLICO</w:t>
      </w:r>
    </w:p>
    <w:p w:rsidR="00685056" w:rsidRPr="00685056" w:rsidRDefault="00685056" w:rsidP="00685056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85056" w:rsidRPr="00296C6B" w:rsidRDefault="00685056" w:rsidP="00685056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85056" w:rsidRPr="00E42EAC" w:rsidRDefault="00685056" w:rsidP="00685056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EAC">
        <w:rPr>
          <w:rFonts w:ascii="Arial" w:hAnsi="Arial" w:cs="Arial"/>
          <w:b/>
          <w:sz w:val="18"/>
          <w:szCs w:val="18"/>
        </w:rPr>
        <w:t xml:space="preserve">EXTRATO DO EDITAL </w:t>
      </w:r>
      <w:r w:rsidRPr="00E42EAC">
        <w:rPr>
          <w:rFonts w:ascii="Arial" w:hAnsi="Arial" w:cs="Arial"/>
          <w:b/>
          <w:sz w:val="18"/>
          <w:szCs w:val="18"/>
          <w:u w:color="FF0000"/>
        </w:rPr>
        <w:t>Nº 00</w:t>
      </w:r>
      <w:r w:rsidR="00B878C3" w:rsidRPr="00E42EAC">
        <w:rPr>
          <w:rFonts w:ascii="Arial" w:hAnsi="Arial" w:cs="Arial"/>
          <w:b/>
          <w:sz w:val="18"/>
          <w:szCs w:val="18"/>
          <w:u w:color="FF0000"/>
        </w:rPr>
        <w:t>2</w:t>
      </w:r>
      <w:r w:rsidRPr="00E42EAC">
        <w:rPr>
          <w:rFonts w:ascii="Arial" w:hAnsi="Arial" w:cs="Arial"/>
          <w:b/>
          <w:sz w:val="18"/>
          <w:szCs w:val="18"/>
          <w:u w:color="FF0000"/>
        </w:rPr>
        <w:t>/201</w:t>
      </w:r>
      <w:r w:rsidR="00CD0AB0" w:rsidRPr="00E42EAC">
        <w:rPr>
          <w:rFonts w:ascii="Arial" w:hAnsi="Arial" w:cs="Arial"/>
          <w:b/>
          <w:sz w:val="18"/>
          <w:szCs w:val="18"/>
          <w:u w:color="FF0000"/>
        </w:rPr>
        <w:t>6</w:t>
      </w:r>
      <w:r w:rsidRPr="00E42EAC">
        <w:rPr>
          <w:rFonts w:ascii="Arial" w:hAnsi="Arial" w:cs="Arial"/>
          <w:b/>
          <w:sz w:val="18"/>
          <w:szCs w:val="18"/>
          <w:u w:color="FF0000"/>
        </w:rPr>
        <w:t xml:space="preserve"> </w:t>
      </w:r>
      <w:r w:rsidRPr="00E42EAC">
        <w:rPr>
          <w:rFonts w:ascii="Arial" w:hAnsi="Arial" w:cs="Arial"/>
          <w:b/>
          <w:sz w:val="18"/>
          <w:szCs w:val="18"/>
        </w:rPr>
        <w:t>DE CONCURSO PÚBLICO</w:t>
      </w:r>
    </w:p>
    <w:p w:rsidR="00685056" w:rsidRPr="00E42EAC" w:rsidRDefault="00685056" w:rsidP="006850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E407C" w:rsidRPr="00E42EAC" w:rsidRDefault="00685056" w:rsidP="005E3D2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42EAC">
        <w:rPr>
          <w:rFonts w:ascii="Arial" w:eastAsia="Arial Unicode MS" w:hAnsi="Arial" w:cs="Arial"/>
          <w:sz w:val="20"/>
          <w:szCs w:val="20"/>
        </w:rPr>
        <w:t xml:space="preserve">O </w:t>
      </w:r>
      <w:r w:rsidRPr="00E42EAC">
        <w:rPr>
          <w:rFonts w:ascii="Arial" w:eastAsia="Arial Unicode MS" w:hAnsi="Arial" w:cs="Arial"/>
          <w:b/>
          <w:sz w:val="20"/>
          <w:szCs w:val="20"/>
        </w:rPr>
        <w:t xml:space="preserve">PREFEITO DO MUNICÍPIO DE </w:t>
      </w:r>
      <w:r w:rsidR="003C7961" w:rsidRPr="00E42EAC">
        <w:rPr>
          <w:rFonts w:ascii="Arial" w:eastAsia="Arial Unicode MS" w:hAnsi="Arial" w:cs="Arial"/>
          <w:b/>
          <w:sz w:val="20"/>
          <w:szCs w:val="20"/>
        </w:rPr>
        <w:t>APIÚNA,</w:t>
      </w:r>
      <w:r w:rsidRPr="00E42EAC">
        <w:rPr>
          <w:rFonts w:ascii="Arial" w:eastAsia="Arial Unicode MS" w:hAnsi="Arial" w:cs="Arial"/>
          <w:sz w:val="20"/>
          <w:szCs w:val="20"/>
        </w:rPr>
        <w:t xml:space="preserve"> Estado de Santa Catarina, no uso de suas atribuições legais, torna público que fará realizar Concurso Público para provimento de vagas </w:t>
      </w:r>
      <w:r w:rsidR="00296C6B" w:rsidRPr="00E42EAC">
        <w:rPr>
          <w:rFonts w:ascii="Arial" w:eastAsia="Arial Unicode MS" w:hAnsi="Arial" w:cs="Arial"/>
          <w:sz w:val="20"/>
          <w:szCs w:val="20"/>
        </w:rPr>
        <w:t xml:space="preserve">de categorias funcionais constantes no Quadro Geral de Pessoal da Administração Pública Municipal, também na forma de Emprego Público e para </w:t>
      </w:r>
      <w:bookmarkStart w:id="0" w:name="_GoBack"/>
      <w:bookmarkEnd w:id="0"/>
      <w:r w:rsidR="00296C6B" w:rsidRPr="00E42EAC">
        <w:rPr>
          <w:rFonts w:ascii="Arial" w:eastAsia="Arial Unicode MS" w:hAnsi="Arial" w:cs="Arial"/>
          <w:sz w:val="20"/>
          <w:szCs w:val="20"/>
        </w:rPr>
        <w:t>a Carreira do Magistério a saber</w:t>
      </w:r>
      <w:r w:rsidRPr="00E42EAC">
        <w:rPr>
          <w:rFonts w:ascii="Arial" w:eastAsia="Arial Unicode MS" w:hAnsi="Arial" w:cs="Arial"/>
          <w:sz w:val="20"/>
          <w:szCs w:val="20"/>
        </w:rPr>
        <w:t xml:space="preserve">: </w:t>
      </w:r>
      <w:r w:rsidRPr="00E42EAC">
        <w:rPr>
          <w:rFonts w:ascii="Arial" w:eastAsia="Arial Unicode MS" w:hAnsi="Arial" w:cs="Arial"/>
          <w:sz w:val="20"/>
          <w:szCs w:val="20"/>
          <w:u w:val="single"/>
        </w:rPr>
        <w:t>Al</w:t>
      </w:r>
      <w:r w:rsidR="003C7961" w:rsidRPr="00E42EAC">
        <w:rPr>
          <w:rFonts w:ascii="Arial" w:eastAsia="Arial Unicode MS" w:hAnsi="Arial" w:cs="Arial"/>
          <w:sz w:val="20"/>
          <w:szCs w:val="20"/>
          <w:u w:val="single"/>
        </w:rPr>
        <w:t>fabetizado</w:t>
      </w:r>
      <w:r w:rsidRPr="00E42EAC">
        <w:rPr>
          <w:rFonts w:ascii="Arial" w:eastAsia="Arial Unicode MS" w:hAnsi="Arial" w:cs="Arial"/>
          <w:sz w:val="20"/>
          <w:szCs w:val="20"/>
          <w:u w:val="single"/>
        </w:rPr>
        <w:t>:</w:t>
      </w:r>
      <w:r w:rsidRPr="00E42EAC">
        <w:rPr>
          <w:rFonts w:ascii="Arial" w:eastAsia="Arial Unicode MS" w:hAnsi="Arial" w:cs="Arial"/>
          <w:sz w:val="20"/>
          <w:szCs w:val="20"/>
        </w:rPr>
        <w:t xml:space="preserve"> </w:t>
      </w:r>
      <w:r w:rsidRPr="00E42EAC">
        <w:rPr>
          <w:rFonts w:ascii="Arial" w:hAnsi="Arial" w:cs="Arial"/>
          <w:sz w:val="20"/>
          <w:szCs w:val="20"/>
        </w:rPr>
        <w:t xml:space="preserve"> </w:t>
      </w:r>
      <w:r w:rsidR="003C7961" w:rsidRPr="00E42EAC">
        <w:rPr>
          <w:rFonts w:ascii="Arial" w:hAnsi="Arial" w:cs="Arial"/>
          <w:sz w:val="20"/>
          <w:szCs w:val="20"/>
        </w:rPr>
        <w:t xml:space="preserve">Agente de Serviços Gerais – Creche, </w:t>
      </w:r>
      <w:r w:rsidR="00CA5C99" w:rsidRPr="00E42EAC">
        <w:rPr>
          <w:rFonts w:ascii="Arial" w:hAnsi="Arial" w:cs="Arial"/>
          <w:sz w:val="20"/>
          <w:szCs w:val="20"/>
        </w:rPr>
        <w:t>Motorista</w:t>
      </w:r>
      <w:r w:rsidR="003C7961" w:rsidRPr="00E42EAC">
        <w:rPr>
          <w:rFonts w:ascii="Arial" w:hAnsi="Arial" w:cs="Arial"/>
          <w:sz w:val="20"/>
          <w:szCs w:val="20"/>
        </w:rPr>
        <w:t>, Operador de Máquina, Servente</w:t>
      </w:r>
      <w:r w:rsidRPr="00E42EAC">
        <w:rPr>
          <w:rFonts w:ascii="Arial" w:hAnsi="Arial" w:cs="Arial"/>
          <w:sz w:val="20"/>
          <w:szCs w:val="20"/>
        </w:rPr>
        <w:t xml:space="preserve">; </w:t>
      </w:r>
      <w:r w:rsidR="00990C49" w:rsidRPr="00E42EAC">
        <w:rPr>
          <w:rFonts w:ascii="Arial" w:hAnsi="Arial" w:cs="Arial"/>
          <w:sz w:val="20"/>
          <w:szCs w:val="20"/>
          <w:u w:val="single"/>
        </w:rPr>
        <w:t>Fundamental Completo</w:t>
      </w:r>
      <w:r w:rsidR="00990C49" w:rsidRPr="00E42EAC">
        <w:rPr>
          <w:rFonts w:ascii="Arial" w:hAnsi="Arial" w:cs="Arial"/>
          <w:sz w:val="20"/>
          <w:szCs w:val="20"/>
        </w:rPr>
        <w:t>: Agente Comunitário de Saúde</w:t>
      </w:r>
      <w:r w:rsidR="00CA5C99" w:rsidRPr="00E42EAC">
        <w:rPr>
          <w:rFonts w:ascii="Arial" w:hAnsi="Arial" w:cs="Arial"/>
          <w:sz w:val="20"/>
          <w:szCs w:val="20"/>
        </w:rPr>
        <w:t xml:space="preserve"> Micro área 10 e Micro área 24</w:t>
      </w:r>
      <w:r w:rsidR="00990C49" w:rsidRPr="00E42EAC">
        <w:rPr>
          <w:rFonts w:ascii="Arial" w:hAnsi="Arial" w:cs="Arial"/>
          <w:sz w:val="20"/>
          <w:szCs w:val="20"/>
        </w:rPr>
        <w:t xml:space="preserve">;  </w:t>
      </w:r>
      <w:r w:rsidRPr="00E42EAC">
        <w:rPr>
          <w:rFonts w:ascii="Arial" w:hAnsi="Arial" w:cs="Arial"/>
          <w:sz w:val="20"/>
          <w:szCs w:val="20"/>
          <w:u w:val="single"/>
        </w:rPr>
        <w:t>Ensino Médio</w:t>
      </w:r>
      <w:r w:rsidRPr="00E42EAC">
        <w:rPr>
          <w:rFonts w:ascii="Arial" w:hAnsi="Arial" w:cs="Arial"/>
          <w:sz w:val="20"/>
          <w:szCs w:val="20"/>
        </w:rPr>
        <w:t xml:space="preserve">:  </w:t>
      </w:r>
      <w:r w:rsidR="003C7961" w:rsidRPr="00E42EAC">
        <w:rPr>
          <w:rFonts w:ascii="Arial" w:hAnsi="Arial" w:cs="Arial"/>
          <w:sz w:val="20"/>
          <w:szCs w:val="20"/>
        </w:rPr>
        <w:t xml:space="preserve">Auxiliar de Desenvolvimento Educ. Infantil – Creche, </w:t>
      </w:r>
      <w:r w:rsidRPr="00E42EAC">
        <w:rPr>
          <w:rFonts w:ascii="Arial" w:hAnsi="Arial" w:cs="Arial"/>
          <w:sz w:val="20"/>
          <w:szCs w:val="20"/>
          <w:u w:val="single"/>
        </w:rPr>
        <w:t>Ensino Superior</w:t>
      </w:r>
      <w:r w:rsidRPr="00E42EAC">
        <w:rPr>
          <w:rFonts w:ascii="Arial" w:hAnsi="Arial" w:cs="Arial"/>
          <w:sz w:val="20"/>
          <w:szCs w:val="20"/>
        </w:rPr>
        <w:t xml:space="preserve">:  </w:t>
      </w:r>
      <w:r w:rsidR="00583A83" w:rsidRPr="00E42EAC">
        <w:rPr>
          <w:rFonts w:ascii="Arial" w:hAnsi="Arial" w:cs="Arial"/>
          <w:sz w:val="20"/>
          <w:szCs w:val="20"/>
        </w:rPr>
        <w:t>Fonoaudiólogo, Médico Clínico Geral</w:t>
      </w:r>
      <w:r w:rsidR="003C7961" w:rsidRPr="00E42EAC">
        <w:rPr>
          <w:rFonts w:ascii="Arial" w:hAnsi="Arial" w:cs="Arial"/>
          <w:sz w:val="20"/>
          <w:szCs w:val="20"/>
        </w:rPr>
        <w:t xml:space="preserve">, </w:t>
      </w:r>
      <w:r w:rsidR="00DC47F1" w:rsidRPr="00E42EAC">
        <w:rPr>
          <w:rFonts w:ascii="Arial" w:hAnsi="Arial" w:cs="Arial"/>
          <w:sz w:val="20"/>
          <w:szCs w:val="20"/>
        </w:rPr>
        <w:t xml:space="preserve">Médico Especialista Ginecologista, Médico </w:t>
      </w:r>
      <w:r w:rsidR="00990C49" w:rsidRPr="00E42EAC">
        <w:rPr>
          <w:rFonts w:ascii="Arial" w:hAnsi="Arial" w:cs="Arial"/>
          <w:sz w:val="20"/>
          <w:szCs w:val="20"/>
        </w:rPr>
        <w:t>Especialista</w:t>
      </w:r>
      <w:r w:rsidR="00DC47F1" w:rsidRPr="00E42EAC">
        <w:rPr>
          <w:rFonts w:ascii="Arial" w:hAnsi="Arial" w:cs="Arial"/>
          <w:sz w:val="20"/>
          <w:szCs w:val="20"/>
        </w:rPr>
        <w:t xml:space="preserve"> Pediatra</w:t>
      </w:r>
      <w:r w:rsidR="003A6107" w:rsidRPr="00E42EAC">
        <w:rPr>
          <w:rFonts w:ascii="Arial" w:hAnsi="Arial" w:cs="Arial"/>
          <w:sz w:val="20"/>
          <w:szCs w:val="20"/>
        </w:rPr>
        <w:t>,</w:t>
      </w:r>
      <w:r w:rsidR="00990C49" w:rsidRPr="00E42EAC">
        <w:rPr>
          <w:rFonts w:ascii="Arial" w:hAnsi="Arial" w:cs="Arial"/>
          <w:sz w:val="20"/>
          <w:szCs w:val="20"/>
        </w:rPr>
        <w:t xml:space="preserve"> Médico Geral</w:t>
      </w:r>
      <w:r w:rsidR="003A6107" w:rsidRPr="00E42EAC">
        <w:rPr>
          <w:rFonts w:ascii="Arial" w:hAnsi="Arial" w:cs="Arial"/>
          <w:sz w:val="20"/>
          <w:szCs w:val="20"/>
        </w:rPr>
        <w:t xml:space="preserve"> Comunitário, Nutricionista, Professor de Educação Infantil, Professor de Inglês, Professor Séries Iniciais</w:t>
      </w:r>
      <w:r w:rsidRPr="00E42EAC">
        <w:rPr>
          <w:rFonts w:ascii="Arial" w:hAnsi="Arial" w:cs="Arial"/>
          <w:sz w:val="20"/>
          <w:szCs w:val="20"/>
        </w:rPr>
        <w:t>. As inscrições “on line” estão abertas no período</w:t>
      </w:r>
      <w:r w:rsidR="00FE407C" w:rsidRPr="00E42EAC">
        <w:rPr>
          <w:rFonts w:ascii="Arial" w:hAnsi="Arial" w:cs="Arial"/>
          <w:sz w:val="20"/>
          <w:szCs w:val="20"/>
        </w:rPr>
        <w:t xml:space="preserve"> </w:t>
      </w:r>
      <w:r w:rsidR="00CD0AB0" w:rsidRPr="00E42EAC">
        <w:rPr>
          <w:rFonts w:ascii="Arial" w:hAnsi="Arial" w:cs="Arial"/>
          <w:b/>
          <w:sz w:val="20"/>
          <w:szCs w:val="20"/>
        </w:rPr>
        <w:t>19</w:t>
      </w:r>
      <w:r w:rsidR="00FE407C" w:rsidRPr="00E42EAC">
        <w:rPr>
          <w:rFonts w:ascii="Arial" w:hAnsi="Arial" w:cs="Arial"/>
          <w:b/>
          <w:sz w:val="20"/>
          <w:szCs w:val="20"/>
        </w:rPr>
        <w:t>/0</w:t>
      </w:r>
      <w:r w:rsidR="00CD0AB0" w:rsidRPr="00E42EAC">
        <w:rPr>
          <w:rFonts w:ascii="Arial" w:hAnsi="Arial" w:cs="Arial"/>
          <w:b/>
          <w:sz w:val="20"/>
          <w:szCs w:val="20"/>
        </w:rPr>
        <w:t>4</w:t>
      </w:r>
      <w:r w:rsidR="00FE407C" w:rsidRPr="00E42EAC">
        <w:rPr>
          <w:rFonts w:ascii="Arial" w:hAnsi="Arial" w:cs="Arial"/>
          <w:b/>
          <w:sz w:val="20"/>
          <w:szCs w:val="20"/>
        </w:rPr>
        <w:t>/201</w:t>
      </w:r>
      <w:r w:rsidR="00CD0AB0" w:rsidRPr="00E42EAC">
        <w:rPr>
          <w:rFonts w:ascii="Arial" w:hAnsi="Arial" w:cs="Arial"/>
          <w:b/>
          <w:sz w:val="20"/>
          <w:szCs w:val="20"/>
        </w:rPr>
        <w:t>6</w:t>
      </w:r>
      <w:r w:rsidR="00FE407C" w:rsidRPr="00E42EAC">
        <w:rPr>
          <w:rFonts w:ascii="Arial" w:hAnsi="Arial" w:cs="Arial"/>
          <w:b/>
          <w:sz w:val="20"/>
          <w:szCs w:val="20"/>
        </w:rPr>
        <w:t xml:space="preserve"> a </w:t>
      </w:r>
      <w:r w:rsidR="00CD0AB0" w:rsidRPr="00E42EAC">
        <w:rPr>
          <w:rFonts w:ascii="Arial" w:hAnsi="Arial" w:cs="Arial"/>
          <w:b/>
          <w:sz w:val="20"/>
          <w:szCs w:val="20"/>
        </w:rPr>
        <w:t>18</w:t>
      </w:r>
      <w:r w:rsidR="00FE407C" w:rsidRPr="00E42EAC">
        <w:rPr>
          <w:rFonts w:ascii="Arial" w:hAnsi="Arial" w:cs="Arial"/>
          <w:b/>
          <w:sz w:val="20"/>
          <w:szCs w:val="20"/>
        </w:rPr>
        <w:t>/0</w:t>
      </w:r>
      <w:r w:rsidR="00CD0AB0" w:rsidRPr="00E42EAC">
        <w:rPr>
          <w:rFonts w:ascii="Arial" w:hAnsi="Arial" w:cs="Arial"/>
          <w:b/>
          <w:sz w:val="20"/>
          <w:szCs w:val="20"/>
        </w:rPr>
        <w:t>5</w:t>
      </w:r>
      <w:r w:rsidR="00FE407C" w:rsidRPr="00E42EAC">
        <w:rPr>
          <w:rFonts w:ascii="Arial" w:hAnsi="Arial" w:cs="Arial"/>
          <w:b/>
          <w:sz w:val="20"/>
          <w:szCs w:val="20"/>
        </w:rPr>
        <w:t>/201</w:t>
      </w:r>
      <w:r w:rsidR="00CD0AB0" w:rsidRPr="00E42EAC">
        <w:rPr>
          <w:rFonts w:ascii="Arial" w:hAnsi="Arial" w:cs="Arial"/>
          <w:b/>
          <w:sz w:val="20"/>
          <w:szCs w:val="20"/>
        </w:rPr>
        <w:t>6</w:t>
      </w:r>
      <w:r w:rsidR="00FE407C" w:rsidRPr="00E42EAC">
        <w:rPr>
          <w:rFonts w:ascii="Arial" w:hAnsi="Arial" w:cs="Arial"/>
          <w:sz w:val="20"/>
          <w:szCs w:val="20"/>
        </w:rPr>
        <w:t xml:space="preserve"> pelo site </w:t>
      </w:r>
      <w:hyperlink r:id="rId7" w:history="1">
        <w:r w:rsidR="00FE407C" w:rsidRPr="00E42EAC">
          <w:rPr>
            <w:rStyle w:val="Hyperlink"/>
            <w:rFonts w:ascii="Arial" w:hAnsi="Arial" w:cs="Arial"/>
            <w:color w:val="auto"/>
            <w:sz w:val="20"/>
            <w:szCs w:val="20"/>
          </w:rPr>
          <w:t>www.iobv.org.br</w:t>
        </w:r>
      </w:hyperlink>
      <w:r w:rsidR="00FE407C" w:rsidRPr="00E42EAC">
        <w:rPr>
          <w:rFonts w:ascii="Arial" w:hAnsi="Arial" w:cs="Arial"/>
          <w:sz w:val="20"/>
          <w:szCs w:val="20"/>
        </w:rPr>
        <w:t xml:space="preserve">. A prova escrita está prevista para o dia </w:t>
      </w:r>
      <w:r w:rsidR="00CD0AB0" w:rsidRPr="00E42EAC">
        <w:rPr>
          <w:rFonts w:ascii="Arial" w:hAnsi="Arial" w:cs="Arial"/>
          <w:b/>
          <w:sz w:val="20"/>
          <w:szCs w:val="20"/>
        </w:rPr>
        <w:t>12</w:t>
      </w:r>
      <w:r w:rsidR="00FE407C" w:rsidRPr="00E42EAC">
        <w:rPr>
          <w:rFonts w:ascii="Arial" w:hAnsi="Arial" w:cs="Arial"/>
          <w:b/>
          <w:sz w:val="20"/>
          <w:szCs w:val="20"/>
        </w:rPr>
        <w:t>/0</w:t>
      </w:r>
      <w:r w:rsidR="00B311E0" w:rsidRPr="00E42EAC">
        <w:rPr>
          <w:rFonts w:ascii="Arial" w:hAnsi="Arial" w:cs="Arial"/>
          <w:b/>
          <w:sz w:val="20"/>
          <w:szCs w:val="20"/>
        </w:rPr>
        <w:t>6</w:t>
      </w:r>
      <w:r w:rsidR="00FE407C" w:rsidRPr="00E42EAC">
        <w:rPr>
          <w:rFonts w:ascii="Arial" w:hAnsi="Arial" w:cs="Arial"/>
          <w:b/>
          <w:sz w:val="20"/>
          <w:szCs w:val="20"/>
        </w:rPr>
        <w:t>/201</w:t>
      </w:r>
      <w:r w:rsidR="00B311E0" w:rsidRPr="00E42EAC">
        <w:rPr>
          <w:rFonts w:ascii="Arial" w:hAnsi="Arial" w:cs="Arial"/>
          <w:b/>
          <w:sz w:val="20"/>
          <w:szCs w:val="20"/>
        </w:rPr>
        <w:t>6</w:t>
      </w:r>
      <w:r w:rsidR="00FE407C" w:rsidRPr="00E42EAC">
        <w:rPr>
          <w:rFonts w:ascii="Arial" w:hAnsi="Arial" w:cs="Arial"/>
          <w:b/>
          <w:sz w:val="20"/>
          <w:szCs w:val="20"/>
        </w:rPr>
        <w:t xml:space="preserve">. </w:t>
      </w:r>
      <w:r w:rsidR="00FE407C" w:rsidRPr="00E42EAC">
        <w:rPr>
          <w:rFonts w:ascii="Arial" w:hAnsi="Arial" w:cs="Arial"/>
          <w:sz w:val="20"/>
          <w:szCs w:val="20"/>
        </w:rPr>
        <w:t xml:space="preserve">Maiores detalhes sobre as vagas oferecidas e outras informações constam do inteiro teor deste edital que encontra-se divulgado no mural oficial de publicações da Prefeitura Municipal e nos  sites </w:t>
      </w:r>
      <w:r w:rsidR="00DC47F1" w:rsidRPr="00E42EAC">
        <w:rPr>
          <w:rFonts w:ascii="Arial" w:hAnsi="Arial" w:cs="Arial"/>
          <w:sz w:val="20"/>
          <w:szCs w:val="20"/>
        </w:rPr>
        <w:t>www.</w:t>
      </w:r>
      <w:hyperlink r:id="rId8" w:history="1">
        <w:r w:rsidR="00DC47F1" w:rsidRPr="00E42EAC">
          <w:rPr>
            <w:rStyle w:val="Hyperlink"/>
            <w:rFonts w:ascii="Arial" w:hAnsi="Arial" w:cs="Arial"/>
            <w:color w:val="auto"/>
            <w:sz w:val="20"/>
            <w:szCs w:val="20"/>
          </w:rPr>
          <w:t>apiuna.sc.gov.br</w:t>
        </w:r>
      </w:hyperlink>
      <w:r w:rsidR="00FE407C" w:rsidRPr="00E42EAC">
        <w:rPr>
          <w:rFonts w:ascii="Arial" w:hAnsi="Arial" w:cs="Arial"/>
          <w:sz w:val="20"/>
          <w:szCs w:val="20"/>
        </w:rPr>
        <w:t xml:space="preserve"> e </w:t>
      </w:r>
      <w:hyperlink r:id="rId9" w:history="1">
        <w:r w:rsidR="00FE407C" w:rsidRPr="00E42EAC">
          <w:rPr>
            <w:rStyle w:val="Hyperlink"/>
            <w:rFonts w:ascii="Arial" w:hAnsi="Arial" w:cs="Arial"/>
            <w:color w:val="auto"/>
            <w:sz w:val="20"/>
            <w:szCs w:val="20"/>
          </w:rPr>
          <w:t>www.iobv.org.br</w:t>
        </w:r>
      </w:hyperlink>
      <w:r w:rsidR="00FE407C" w:rsidRPr="00E42EAC">
        <w:rPr>
          <w:rFonts w:ascii="Arial" w:hAnsi="Arial" w:cs="Arial"/>
          <w:sz w:val="20"/>
          <w:szCs w:val="20"/>
        </w:rPr>
        <w:t xml:space="preserve">.  </w:t>
      </w:r>
      <w:r w:rsidR="00DC47F1" w:rsidRPr="00E42EAC">
        <w:rPr>
          <w:rFonts w:ascii="Arial" w:eastAsia="Arial Unicode MS" w:hAnsi="Arial" w:cs="Arial"/>
          <w:sz w:val="20"/>
          <w:szCs w:val="20"/>
        </w:rPr>
        <w:t>Apiúna</w:t>
      </w:r>
      <w:r w:rsidR="00FE407C" w:rsidRPr="00E42EAC">
        <w:rPr>
          <w:rFonts w:ascii="Arial" w:eastAsia="Arial Unicode MS" w:hAnsi="Arial" w:cs="Arial"/>
          <w:sz w:val="20"/>
          <w:szCs w:val="20"/>
        </w:rPr>
        <w:t xml:space="preserve"> (SC), </w:t>
      </w:r>
      <w:r w:rsidR="00B311E0" w:rsidRPr="00E42EAC">
        <w:rPr>
          <w:rFonts w:ascii="Arial" w:eastAsia="Arial Unicode MS" w:hAnsi="Arial" w:cs="Arial"/>
          <w:sz w:val="20"/>
          <w:szCs w:val="20"/>
        </w:rPr>
        <w:t>15</w:t>
      </w:r>
      <w:r w:rsidR="00FE407C" w:rsidRPr="00E42EAC">
        <w:rPr>
          <w:rFonts w:ascii="Arial" w:eastAsia="Arial Unicode MS" w:hAnsi="Arial" w:cs="Arial"/>
          <w:sz w:val="20"/>
          <w:szCs w:val="20"/>
        </w:rPr>
        <w:t xml:space="preserve"> de</w:t>
      </w:r>
      <w:r w:rsidR="00B311E0" w:rsidRPr="00E42EAC">
        <w:rPr>
          <w:rFonts w:ascii="Arial" w:eastAsia="Arial Unicode MS" w:hAnsi="Arial" w:cs="Arial"/>
          <w:sz w:val="20"/>
          <w:szCs w:val="20"/>
        </w:rPr>
        <w:t xml:space="preserve"> Abril</w:t>
      </w:r>
      <w:r w:rsidR="00FE407C" w:rsidRPr="00E42EAC">
        <w:rPr>
          <w:rFonts w:ascii="Arial" w:eastAsia="Arial Unicode MS" w:hAnsi="Arial" w:cs="Arial"/>
          <w:sz w:val="20"/>
          <w:szCs w:val="20"/>
        </w:rPr>
        <w:t xml:space="preserve"> de 201</w:t>
      </w:r>
      <w:r w:rsidR="00B311E0" w:rsidRPr="00E42EAC">
        <w:rPr>
          <w:rFonts w:ascii="Arial" w:eastAsia="Arial Unicode MS" w:hAnsi="Arial" w:cs="Arial"/>
          <w:sz w:val="20"/>
          <w:szCs w:val="20"/>
        </w:rPr>
        <w:t>6</w:t>
      </w:r>
      <w:r w:rsidR="00FE407C" w:rsidRPr="00E42EAC">
        <w:rPr>
          <w:rFonts w:ascii="Arial" w:eastAsia="Arial Unicode MS" w:hAnsi="Arial" w:cs="Arial"/>
          <w:sz w:val="20"/>
          <w:szCs w:val="20"/>
        </w:rPr>
        <w:t>.</w:t>
      </w:r>
    </w:p>
    <w:p w:rsidR="00FE407C" w:rsidRPr="00E42EAC" w:rsidRDefault="00FE407C" w:rsidP="00FE407C">
      <w:pPr>
        <w:spacing w:after="0" w:line="240" w:lineRule="auto"/>
        <w:jc w:val="right"/>
        <w:rPr>
          <w:rFonts w:ascii="Arial" w:eastAsia="Arial Unicode MS" w:hAnsi="Arial" w:cs="Arial"/>
          <w:b/>
        </w:rPr>
      </w:pPr>
    </w:p>
    <w:p w:rsidR="00FE407C" w:rsidRPr="00E42EAC" w:rsidRDefault="00990C49" w:rsidP="00FE407C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E42EAC">
        <w:rPr>
          <w:rFonts w:ascii="Arial" w:eastAsia="Arial Unicode MS" w:hAnsi="Arial" w:cs="Arial"/>
        </w:rPr>
        <w:t>Nicanor Morro</w:t>
      </w:r>
    </w:p>
    <w:p w:rsidR="00FE407C" w:rsidRPr="00E42EAC" w:rsidRDefault="00FE407C" w:rsidP="00FE407C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E42EAC">
        <w:rPr>
          <w:rFonts w:ascii="Arial" w:eastAsia="Arial Unicode MS" w:hAnsi="Arial" w:cs="Arial"/>
        </w:rPr>
        <w:t>Prefeito Municipal</w:t>
      </w:r>
    </w:p>
    <w:p w:rsidR="00FE407C" w:rsidRPr="00E42EAC" w:rsidRDefault="00FE407C" w:rsidP="00685056">
      <w:pPr>
        <w:jc w:val="both"/>
        <w:rPr>
          <w:sz w:val="21"/>
          <w:szCs w:val="21"/>
        </w:rPr>
      </w:pPr>
    </w:p>
    <w:p w:rsidR="00685056" w:rsidRDefault="00685056" w:rsidP="00685056">
      <w:pPr>
        <w:jc w:val="both"/>
        <w:rPr>
          <w:sz w:val="21"/>
          <w:szCs w:val="21"/>
        </w:rPr>
      </w:pPr>
    </w:p>
    <w:p w:rsidR="00685056" w:rsidRDefault="00685056" w:rsidP="00685056">
      <w:pPr>
        <w:jc w:val="both"/>
        <w:rPr>
          <w:sz w:val="21"/>
          <w:szCs w:val="21"/>
        </w:rPr>
      </w:pPr>
    </w:p>
    <w:p w:rsidR="00685056" w:rsidRPr="00685056" w:rsidRDefault="00685056" w:rsidP="00685056">
      <w:pPr>
        <w:jc w:val="both"/>
        <w:rPr>
          <w:sz w:val="21"/>
          <w:szCs w:val="21"/>
        </w:rPr>
      </w:pPr>
    </w:p>
    <w:p w:rsidR="00685056" w:rsidRPr="00685056" w:rsidRDefault="00685056" w:rsidP="00685056">
      <w:pPr>
        <w:jc w:val="both"/>
        <w:rPr>
          <w:sz w:val="21"/>
          <w:szCs w:val="21"/>
        </w:rPr>
      </w:pPr>
    </w:p>
    <w:p w:rsidR="0080744B" w:rsidRDefault="0080744B"/>
    <w:sectPr w:rsidR="0080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293F"/>
    <w:multiLevelType w:val="hybridMultilevel"/>
    <w:tmpl w:val="41388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6"/>
    <w:rsid w:val="00296C6B"/>
    <w:rsid w:val="003A6107"/>
    <w:rsid w:val="003C7961"/>
    <w:rsid w:val="004D7469"/>
    <w:rsid w:val="00583A83"/>
    <w:rsid w:val="005E3D29"/>
    <w:rsid w:val="00654FDD"/>
    <w:rsid w:val="00685056"/>
    <w:rsid w:val="0080744B"/>
    <w:rsid w:val="00990C49"/>
    <w:rsid w:val="00B311E0"/>
    <w:rsid w:val="00B878C3"/>
    <w:rsid w:val="00CA5C99"/>
    <w:rsid w:val="00CD0AB0"/>
    <w:rsid w:val="00D34647"/>
    <w:rsid w:val="00DC47F1"/>
    <w:rsid w:val="00E42EAC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05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056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6850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5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40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05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056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6850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5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4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una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bv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bv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 Salvador</dc:creator>
  <cp:lastModifiedBy>Ademir</cp:lastModifiedBy>
  <cp:revision>2</cp:revision>
  <dcterms:created xsi:type="dcterms:W3CDTF">2016-04-15T17:09:00Z</dcterms:created>
  <dcterms:modified xsi:type="dcterms:W3CDTF">2016-04-15T17:09:00Z</dcterms:modified>
</cp:coreProperties>
</file>