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9" w:rsidRDefault="002705E9" w:rsidP="002705E9">
      <w:pPr>
        <w:pStyle w:val="Cabealho"/>
        <w:jc w:val="center"/>
        <w:rPr>
          <w:rFonts w:ascii="Cambria" w:hAnsi="Cambria"/>
          <w:b/>
          <w:sz w:val="60"/>
          <w:szCs w:val="60"/>
        </w:rPr>
      </w:pPr>
      <w:r w:rsidRPr="00B41CCE">
        <w:rPr>
          <w:rFonts w:ascii="Cambria" w:hAnsi="Cambria"/>
          <w:b/>
          <w:sz w:val="60"/>
          <w:szCs w:val="60"/>
        </w:rPr>
        <w:t xml:space="preserve">Plano de </w:t>
      </w:r>
      <w:r w:rsidR="00C57EAF" w:rsidRPr="00B41CCE">
        <w:rPr>
          <w:rFonts w:ascii="Cambria" w:hAnsi="Cambria"/>
          <w:b/>
          <w:sz w:val="60"/>
          <w:szCs w:val="60"/>
        </w:rPr>
        <w:t>Ação</w:t>
      </w:r>
      <w:r w:rsidRPr="00B41CCE">
        <w:rPr>
          <w:rFonts w:ascii="Cambria" w:hAnsi="Cambria"/>
          <w:b/>
          <w:sz w:val="60"/>
          <w:szCs w:val="60"/>
        </w:rPr>
        <w:t xml:space="preserve"> 2022</w:t>
      </w:r>
    </w:p>
    <w:p w:rsidR="00F85AD9" w:rsidRPr="00B41CCE" w:rsidRDefault="00F85AD9" w:rsidP="002705E9">
      <w:pPr>
        <w:pStyle w:val="Cabealho"/>
        <w:jc w:val="center"/>
        <w:rPr>
          <w:rFonts w:ascii="Cambria" w:hAnsi="Cambria"/>
          <w:b/>
          <w:sz w:val="60"/>
          <w:szCs w:val="60"/>
        </w:rPr>
      </w:pPr>
    </w:p>
    <w:p w:rsidR="002705E9" w:rsidRPr="00B41CCE" w:rsidRDefault="002705E9" w:rsidP="002705E9">
      <w:pPr>
        <w:jc w:val="center"/>
        <w:rPr>
          <w:rFonts w:ascii="Cambria" w:hAnsi="Cambria"/>
        </w:rPr>
      </w:pPr>
    </w:p>
    <w:tbl>
      <w:tblPr>
        <w:tblStyle w:val="Tabelacomgrade"/>
        <w:tblW w:w="13766" w:type="dxa"/>
        <w:jc w:val="center"/>
        <w:tblInd w:w="-978" w:type="dxa"/>
        <w:tblLayout w:type="fixed"/>
        <w:tblLook w:val="04A0" w:firstRow="1" w:lastRow="0" w:firstColumn="1" w:lastColumn="0" w:noHBand="0" w:noVBand="1"/>
      </w:tblPr>
      <w:tblGrid>
        <w:gridCol w:w="4277"/>
        <w:gridCol w:w="3685"/>
        <w:gridCol w:w="3119"/>
        <w:gridCol w:w="1275"/>
        <w:gridCol w:w="1410"/>
      </w:tblGrid>
      <w:tr w:rsidR="000D0E79" w:rsidRPr="00B41CCE" w:rsidTr="0004090D">
        <w:trPr>
          <w:jc w:val="center"/>
        </w:trPr>
        <w:tc>
          <w:tcPr>
            <w:tcW w:w="4277" w:type="dxa"/>
            <w:shd w:val="clear" w:color="auto" w:fill="D5DCE4" w:themeFill="text2" w:themeFillTint="33"/>
          </w:tcPr>
          <w:p w:rsidR="000D0E79" w:rsidRPr="00B41CCE" w:rsidRDefault="000D0E79" w:rsidP="00EA3C0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OBJETIVO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:rsidR="000D0E79" w:rsidRPr="00B41CCE" w:rsidRDefault="000D0E79" w:rsidP="00EA3C0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AÇÃO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0D0E79" w:rsidRPr="00B41CCE" w:rsidRDefault="000D0E79" w:rsidP="00EA3C0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RESPONSÁVEL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0D0E79" w:rsidRPr="00B41CCE" w:rsidRDefault="000D0E79" w:rsidP="00EA3C0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PRAZO</w:t>
            </w:r>
          </w:p>
        </w:tc>
        <w:tc>
          <w:tcPr>
            <w:tcW w:w="1410" w:type="dxa"/>
            <w:shd w:val="clear" w:color="auto" w:fill="D5DCE4" w:themeFill="text2" w:themeFillTint="33"/>
          </w:tcPr>
          <w:p w:rsidR="000D0E79" w:rsidRPr="00B41CCE" w:rsidRDefault="000D0E79" w:rsidP="00EA3C0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R$</w:t>
            </w:r>
          </w:p>
        </w:tc>
      </w:tr>
      <w:tr w:rsidR="000D0E79" w:rsidRPr="00B41CCE" w:rsidTr="0004090D">
        <w:trPr>
          <w:jc w:val="center"/>
        </w:trPr>
        <w:tc>
          <w:tcPr>
            <w:tcW w:w="4277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 xml:space="preserve">EXECUÇÃO E ACOMPANHAMENTO DA </w:t>
            </w:r>
            <w:proofErr w:type="gramStart"/>
            <w:r w:rsidRPr="00B41CCE">
              <w:rPr>
                <w:rFonts w:ascii="Cambria" w:hAnsi="Cambria"/>
                <w:b/>
                <w:sz w:val="20"/>
                <w:szCs w:val="20"/>
              </w:rPr>
              <w:t>IMPLEMENTAÇÃO</w:t>
            </w:r>
            <w:proofErr w:type="gramEnd"/>
            <w:r w:rsidRPr="00B41CCE">
              <w:rPr>
                <w:rFonts w:ascii="Cambria" w:hAnsi="Cambria"/>
                <w:b/>
                <w:sz w:val="20"/>
                <w:szCs w:val="20"/>
              </w:rPr>
              <w:t xml:space="preserve"> DO PROCESSO DE DA ESCUTA ESPECIALIZADA </w:t>
            </w:r>
          </w:p>
        </w:tc>
        <w:tc>
          <w:tcPr>
            <w:tcW w:w="3685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1. Articular junto </w:t>
            </w:r>
            <w:proofErr w:type="gramStart"/>
            <w:r w:rsidRPr="00B41CCE">
              <w:rPr>
                <w:rFonts w:ascii="Cambria" w:hAnsi="Cambria"/>
                <w:sz w:val="20"/>
                <w:szCs w:val="20"/>
              </w:rPr>
              <w:t>a</w:t>
            </w:r>
            <w:proofErr w:type="gramEnd"/>
            <w:r w:rsidRPr="00B41CCE">
              <w:rPr>
                <w:rFonts w:ascii="Cambria" w:hAnsi="Cambria"/>
                <w:sz w:val="20"/>
                <w:szCs w:val="20"/>
              </w:rPr>
              <w:t xml:space="preserve"> rede a contratação de técnico habilitado para prestação de assessoria para todos envolvidos, garantindo o atendimento </w:t>
            </w:r>
            <w:proofErr w:type="spellStart"/>
            <w:r w:rsidRPr="00B41CCE">
              <w:rPr>
                <w:rFonts w:ascii="Cambria" w:hAnsi="Cambria"/>
                <w:sz w:val="20"/>
                <w:szCs w:val="20"/>
              </w:rPr>
              <w:t>intersetorial</w:t>
            </w:r>
            <w:proofErr w:type="spellEnd"/>
            <w:r w:rsidRPr="00B41CCE">
              <w:rPr>
                <w:rFonts w:ascii="Cambria" w:hAnsi="Cambria"/>
                <w:sz w:val="20"/>
                <w:szCs w:val="20"/>
              </w:rPr>
              <w:t xml:space="preserve"> e articulado.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2. Mobilizar a rede de proteção para nomeação da comissão de escuta especializada.</w:t>
            </w:r>
          </w:p>
          <w:p w:rsidR="000D0E79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3. Definir em conjunto com a comissão protocolo de atendimento conforme a Lei 13.431/2017.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CMDCA, Secretaria de Educação, Secretaria de Saúde, Assistência Social, Conselho Tutelar, Governo Municipal.</w:t>
            </w:r>
          </w:p>
        </w:tc>
        <w:tc>
          <w:tcPr>
            <w:tcW w:w="1275" w:type="dxa"/>
          </w:tcPr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Fevereiro a Novembro</w:t>
            </w:r>
          </w:p>
        </w:tc>
        <w:tc>
          <w:tcPr>
            <w:tcW w:w="1410" w:type="dxa"/>
          </w:tcPr>
          <w:p w:rsidR="000D0E79" w:rsidRPr="00B41CCE" w:rsidRDefault="000D0E79" w:rsidP="005212F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R$ </w:t>
            </w:r>
            <w:r w:rsidR="005212F1">
              <w:rPr>
                <w:rFonts w:ascii="Cambria" w:hAnsi="Cambria"/>
                <w:sz w:val="20"/>
                <w:szCs w:val="20"/>
              </w:rPr>
              <w:t>6.900,00</w:t>
            </w:r>
          </w:p>
        </w:tc>
      </w:tr>
    </w:tbl>
    <w:p w:rsidR="00F85AD9" w:rsidRDefault="00F85AD9"/>
    <w:p w:rsidR="00F85AD9" w:rsidRDefault="00F85AD9"/>
    <w:tbl>
      <w:tblPr>
        <w:tblStyle w:val="Tabelacomgrade"/>
        <w:tblW w:w="13766" w:type="dxa"/>
        <w:jc w:val="center"/>
        <w:tblInd w:w="-978" w:type="dxa"/>
        <w:tblLayout w:type="fixed"/>
        <w:tblLook w:val="04A0" w:firstRow="1" w:lastRow="0" w:firstColumn="1" w:lastColumn="0" w:noHBand="0" w:noVBand="1"/>
      </w:tblPr>
      <w:tblGrid>
        <w:gridCol w:w="4277"/>
        <w:gridCol w:w="3685"/>
        <w:gridCol w:w="3119"/>
        <w:gridCol w:w="1275"/>
        <w:gridCol w:w="1410"/>
      </w:tblGrid>
      <w:tr w:rsidR="000D0E79" w:rsidRPr="00B41CCE" w:rsidTr="0004090D">
        <w:trPr>
          <w:jc w:val="center"/>
        </w:trPr>
        <w:tc>
          <w:tcPr>
            <w:tcW w:w="4277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REGISTRO E FISCALIZAÇÃO DE ENTIDADES SEM FINS ECONÔMICOS DE ATENDIMENTO À CRIANÇA E ADOLESCENTE, DEFESA E PROMOÇÃO DOS DIREITOS </w:t>
            </w:r>
            <w:proofErr w:type="gramStart"/>
            <w:r w:rsidRPr="00B41CCE">
              <w:rPr>
                <w:rFonts w:ascii="Cambria" w:hAnsi="Cambria"/>
                <w:b/>
                <w:sz w:val="20"/>
                <w:szCs w:val="20"/>
              </w:rPr>
              <w:t>INFANTO-JUVENIS</w:t>
            </w:r>
            <w:proofErr w:type="gramEnd"/>
          </w:p>
        </w:tc>
        <w:tc>
          <w:tcPr>
            <w:tcW w:w="3685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1. Recepcionar requerimentos de registro de entidades no CMDCA. 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2. Analisar a documentação protocolada pelas entidades, em conformidade com a legislação em vigor. 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3. Vistoriar a infraestrutura das entidades, periodicamente, por meio de visita técnica.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4. Requerer por escrito das entidades a emissão de declaração anual atestando a manutenção e continuidade de suas atividades, até o final do mês de Fevereiro, salvo em situações excepcionais que exijam prazo diferenciado. 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5. Emitir declaração anual atestando a regularidade do registro das entidades inscritas, até final do mês de Março, salvo em situações excepcionais que exijam prazo diferenciado. </w:t>
            </w:r>
          </w:p>
          <w:p w:rsidR="000D0E79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6. Encaminhar anualmente ao Ministério </w:t>
            </w: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 xml:space="preserve">Público e Poder </w:t>
            </w:r>
            <w:proofErr w:type="gramStart"/>
            <w:r w:rsidRPr="00B41CCE">
              <w:rPr>
                <w:rFonts w:ascii="Cambria" w:hAnsi="Cambria"/>
                <w:sz w:val="20"/>
                <w:szCs w:val="20"/>
              </w:rPr>
              <w:t>Judiciário lista</w:t>
            </w:r>
            <w:proofErr w:type="gramEnd"/>
            <w:r w:rsidRPr="00B41CCE">
              <w:rPr>
                <w:rFonts w:ascii="Cambria" w:hAnsi="Cambria"/>
                <w:sz w:val="20"/>
                <w:szCs w:val="20"/>
              </w:rPr>
              <w:t xml:space="preserve"> atualizada das Entidades regularmente registradas no CMDCA.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E79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CMDCA,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92129" w:rsidRPr="00B41CCE" w:rsidRDefault="00E9212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Comunica a existência do registro da entidade para o Conselho Tutelar e Judiciário,</w:t>
            </w:r>
          </w:p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B41CCE">
              <w:rPr>
                <w:rFonts w:ascii="Cambria" w:hAnsi="Cambria"/>
                <w:sz w:val="20"/>
                <w:szCs w:val="20"/>
              </w:rPr>
              <w:t>Ministério Publico</w:t>
            </w:r>
            <w:proofErr w:type="gramEnd"/>
            <w:r w:rsidRPr="00B41CC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Contínuo</w:t>
            </w:r>
          </w:p>
        </w:tc>
        <w:tc>
          <w:tcPr>
            <w:tcW w:w="1410" w:type="dxa"/>
          </w:tcPr>
          <w:p w:rsidR="000D0E79" w:rsidRPr="00B41CCE" w:rsidRDefault="00041CFB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R$ 0,00</w:t>
            </w:r>
          </w:p>
        </w:tc>
      </w:tr>
      <w:tr w:rsidR="000D0E79" w:rsidRPr="00B41CCE" w:rsidTr="0004090D">
        <w:trPr>
          <w:jc w:val="center"/>
        </w:trPr>
        <w:tc>
          <w:tcPr>
            <w:tcW w:w="4277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CAPACITAÇÃO DOS CONSELHEIROS DE DIREITOS, TITULARES E/OU SUPLENTES, GOVERNAMENTAL OU DA SOCIEDADE CIVIL ORGANIZADA, ACERCA DA FUNÇÃO E DAS ATRIBUIÇÕES DO CONSELHO, BEM COMO A RESPEITO DE OUTROS TEMAS RELATIVOS À INFÂNCIA E ADOLESCÊNCIA.</w:t>
            </w:r>
          </w:p>
        </w:tc>
        <w:tc>
          <w:tcPr>
            <w:tcW w:w="3685" w:type="dxa"/>
          </w:tcPr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Realizar ao menos um (01) encontro anual de formação teórica, contendo oficinas de treinamento, conforme a viabilidade, sobre as atribuições dos conselheiros e/ou sobre temas relativos aos direitos da criança e adolescente.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2. Promover ao menos um (01) encontro anual de formação voltado ao processo de manutenção e funcionamento do Fundo Municipal da Infância e Adolescência - FIA.</w:t>
            </w:r>
          </w:p>
          <w:p w:rsidR="000D0E79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3. Promover e garantir, periodicamente, a participação representativa de membros do Conselho de Direitos em eventos regionais ou estaduais cuja temática seja afeta ao CMDCA, ao Conselho Tutelar, relativa à infância e </w:t>
            </w: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adolescência, ou relacionada ao FIA. (pode ser de forma online).</w:t>
            </w:r>
          </w:p>
          <w:p w:rsidR="000D0E79" w:rsidRPr="00B41CCE" w:rsidRDefault="000D0E79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CMDCA,</w:t>
            </w:r>
          </w:p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Secretarias afins, </w:t>
            </w:r>
          </w:p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Governo Municipal.</w:t>
            </w:r>
          </w:p>
        </w:tc>
        <w:tc>
          <w:tcPr>
            <w:tcW w:w="1275" w:type="dxa"/>
          </w:tcPr>
          <w:p w:rsidR="000D0E79" w:rsidRPr="00B41CCE" w:rsidRDefault="000D0E7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Contínuo</w:t>
            </w:r>
          </w:p>
        </w:tc>
        <w:tc>
          <w:tcPr>
            <w:tcW w:w="1410" w:type="dxa"/>
          </w:tcPr>
          <w:p w:rsidR="000D0E79" w:rsidRPr="00B41CCE" w:rsidRDefault="00041CFB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R$ 3.000,00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CAPACITAÇÃO DOS MEMBROS DO CONSELHO TUTELAR, TITULARES E SUPLENTES, DE FORMA CONTINUADA E/OU PERIÓDICA, EM ATIVIDADES LOCAIS E EVENTOS EXTERNOS.</w:t>
            </w: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1.  Realizar ao menos dois encontros locais de estudo e treinamento para conselheiros tutelares titulares acerca de suas competências e atribuições, possibilidades e vedações do exercício da função/cargo. </w:t>
            </w:r>
          </w:p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2. Promover e garantir, periodicamente, a participação representativa de membros do Conselho Tutelar em eventos regionais ou estaduais cuja temática seja afeta ao referido órgão e/ou relativa à infância e adolescência.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CMDCA,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Governo Municipal.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Indeterminado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R$ 8.000,00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ATIVIDADES PREVENTIVAS DE COMBATE A VIOLÊNCIA E EXPLORAÇÃO SEXUAL INFANTIL</w:t>
            </w: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Listar ações de prevenção junto à rede de proteção.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2. Fortalecer em conjunto com a secretaria de Educação propostas e estratégias de orientação nas escolas </w:t>
            </w: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sobre o assunto em questão.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3. Confeccionar folder, cartazes visando orientar a comunidade, cuja distribuição deverá considerar os meios de denúncias.</w:t>
            </w:r>
          </w:p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4. Intensificar a campanha no Mês de Maio (alusivo à campanha) com oficinas de teatros e/ou atividades diferenciadas que proporcionem a discussão e conscientização da comunidade. 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 xml:space="preserve">CMDCA, 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Rede de proteção,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B41CCE">
              <w:rPr>
                <w:rFonts w:ascii="Cambria" w:hAnsi="Cambria"/>
                <w:sz w:val="20"/>
                <w:szCs w:val="20"/>
              </w:rPr>
              <w:t>Ministério publico</w:t>
            </w:r>
            <w:proofErr w:type="gramEnd"/>
            <w:r w:rsidRPr="00B41CCE">
              <w:rPr>
                <w:rFonts w:ascii="Cambria" w:hAnsi="Cambria"/>
                <w:sz w:val="20"/>
                <w:szCs w:val="20"/>
              </w:rPr>
              <w:t>.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Contínuo</w:t>
            </w:r>
          </w:p>
          <w:p w:rsidR="00F55B49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(+ Projeto piloto em 01 escola)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F55B49" w:rsidRDefault="00F55B49" w:rsidP="00F55B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R$ 20.000,00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8F" w:rsidRPr="00B41CCE" w:rsidTr="0004090D">
        <w:trPr>
          <w:trHeight w:val="1127"/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ATIVIDADES DE COMBATE AO TRABALHO INFANTIL </w:t>
            </w:r>
          </w:p>
        </w:tc>
        <w:tc>
          <w:tcPr>
            <w:tcW w:w="3685" w:type="dxa"/>
          </w:tcPr>
          <w:p w:rsidR="00DB058F" w:rsidRPr="00EA3C01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Articular com o conselho tutelar, educação, assistência social e comunidade atividades alusivas no combate ao trabalho infantil</w:t>
            </w:r>
            <w:r>
              <w:rPr>
                <w:rFonts w:ascii="Cambria" w:hAnsi="Cambria"/>
                <w:sz w:val="20"/>
                <w:szCs w:val="20"/>
              </w:rPr>
              <w:t xml:space="preserve"> e estratégias de enfrentamento.</w:t>
            </w:r>
          </w:p>
        </w:tc>
        <w:tc>
          <w:tcPr>
            <w:tcW w:w="3119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CMDCA, </w:t>
            </w:r>
          </w:p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MP, </w:t>
            </w:r>
          </w:p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Vigilancia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Sanitária, 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CEREST,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CT.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DB058F" w:rsidRPr="00B41CCE" w:rsidRDefault="00DB058F" w:rsidP="00EA3C01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B058F" w:rsidRPr="00B41CCE" w:rsidRDefault="00DB058F" w:rsidP="00EA3C01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Indeterminado</w:t>
            </w:r>
          </w:p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R$ 5.000,00</w:t>
            </w:r>
          </w:p>
        </w:tc>
      </w:tr>
    </w:tbl>
    <w:p w:rsidR="00F85AD9" w:rsidRDefault="00F85AD9"/>
    <w:tbl>
      <w:tblPr>
        <w:tblStyle w:val="Tabelacomgrade"/>
        <w:tblW w:w="13766" w:type="dxa"/>
        <w:jc w:val="center"/>
        <w:tblInd w:w="-978" w:type="dxa"/>
        <w:tblLayout w:type="fixed"/>
        <w:tblLook w:val="04A0" w:firstRow="1" w:lastRow="0" w:firstColumn="1" w:lastColumn="0" w:noHBand="0" w:noVBand="1"/>
      </w:tblPr>
      <w:tblGrid>
        <w:gridCol w:w="4277"/>
        <w:gridCol w:w="3685"/>
        <w:gridCol w:w="3119"/>
        <w:gridCol w:w="1275"/>
        <w:gridCol w:w="1410"/>
      </w:tblGrid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PROMOVER A GARANTIA DA CONVIVÊNCIA FAMILIAR E COMUNITÁRIA, FORTALECENDO E PRIORIZANDO O ACOLHIMENTO FAMILIAR POR MEIO DE PROJETOS E AÇÕES DE DIVULGAÇÃO, CAPACITAÇÃO E PROJETOS VOLTADOS ÀS CRIANÇAS E ADOLESCENTES ATENDIDOS PELO SERVIÇO.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Contratação de profissional especializado na área da psicologia ou afins para projeto de capacitação sobre Comunicação não violenta.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2. Custeio das atividades de cultura e lazer. (Ingresso, alimentação, transporte, diárias) para os acolhidos e famílias atendidas. 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3. Estratégias de divulgação para captação e formação de novas famílias acolhedoras.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CMDCA,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SAF.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Indeterminado 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R$ 10.000,00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ELABORAR PLANO DE ATIVIDADES PREVENTIVAS NA COMUNIDADE.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Promover e garantir, periodicamente atividades sobre o tema de combate a violência para adolescentes no ambiente escolar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2. Realizar capacitações específicas e sobre as seguintes temáticas: Aprendizagem Profissional, Novas formas de Ensinar, Trabalho Infantil, Primeira Infância, Escuta Especializada, </w:t>
            </w: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Violência, Gravides na adolescência, Exploração Sexual, dentre outros.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CDMDCA,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CRAS, 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Secretaria de Educação,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Secretaria de Saúde e Assistência Social. 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Contínuo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F55B49" w:rsidRDefault="00F55B49" w:rsidP="00F55B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R$ 10.000,00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MEDIDA SOCIOEDUCATIVA: PROMOVER ATIVIDADES PARA INSERÇÃO NO MERCADO DE TRABALHO VISANDO ASSIM QUALIFICAR OS ADOLESCENTES, TENDO COMO FOCO PRINCIPAL O PROCESSO DE AUTONOMIA PESSOAL E SOCIAL E O DESENVOLVIMENTO DE HABILIDADES NECESSÁRIAS PARA SUA INSERÇÃO NO MERCADO DE TRABALHO.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Promover oficinas de preparação para o mercado de trabalho com atividades teóricas e práticas.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2. Articular com secretaria de educação para atividades complementares ao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B41CCE">
              <w:rPr>
                <w:rFonts w:ascii="Cambria" w:hAnsi="Cambria"/>
                <w:sz w:val="20"/>
                <w:szCs w:val="20"/>
              </w:rPr>
              <w:t xml:space="preserve"> assuntos como: palestras e divulgação de oficinas.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PSE,</w:t>
            </w:r>
          </w:p>
          <w:p w:rsidR="00DB058F" w:rsidRDefault="00310587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Secretaria de Educação,</w:t>
            </w:r>
          </w:p>
          <w:p w:rsidR="00310587" w:rsidRPr="00B41CCE" w:rsidRDefault="00310587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Governo Municipal.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Contínuo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R$ 6.000,00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t>DIVULGAÇÃO DO CMDCA, SUA NATUREZA, COMPETÊNCIAS E ATRIBUIÇÕES, ALÉM DA PUBLICAÇÃO DE SUAS AÇÕES, DE SUAS DELIBERAÇÕES E DE SEUS DOCUMENTOS OFICIAIS.</w:t>
            </w:r>
          </w:p>
        </w:tc>
        <w:tc>
          <w:tcPr>
            <w:tcW w:w="3685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1. Renovar e alimentar periodicamente o site do CMDCA, vinculado à página web da Prefeitura Municipal, efetuando o upload de atas, resoluções, editais, plano de ação, entre outros documentos de interesse público.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2. Noticiar as atividades do CMDCA por meio de notas, matérias e/ou entrevistas nos meios de comunicação </w:t>
            </w: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do município.</w:t>
            </w:r>
          </w:p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 3. Confeccionar folder ou panfleto visando orientar a comunidade acerca da natureza e atribuições do CMDCA.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lastRenderedPageBreak/>
              <w:t>CMDCA,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Governo Municipal.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Contínuo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R$ 5.000,00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LANÇAMENTO DE EDITAL PARA REPASSE DE VERBA PARA ENTIDADES</w:t>
            </w:r>
          </w:p>
        </w:tc>
        <w:tc>
          <w:tcPr>
            <w:tcW w:w="3685" w:type="dxa"/>
          </w:tcPr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Lançar edital com requisitos específicos de acordo com a necessidade para desenvolvimento de projetos voltados a crianças e adolescentes;</w:t>
            </w:r>
          </w:p>
          <w:p w:rsidR="00DB058F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Recepcionar e selecionar projetos para posterior repasse de verba </w:t>
            </w:r>
            <w:r w:rsidRPr="00B41CCE">
              <w:rPr>
                <w:rFonts w:ascii="Cambria" w:hAnsi="Cambria"/>
                <w:sz w:val="20"/>
                <w:szCs w:val="20"/>
              </w:rPr>
              <w:t>em conformidade com a legislação em vigor</w:t>
            </w:r>
            <w:r>
              <w:rPr>
                <w:rFonts w:ascii="Cambria" w:hAnsi="Cambria"/>
                <w:sz w:val="20"/>
                <w:szCs w:val="20"/>
              </w:rPr>
              <w:t>, somente para entidades registradas neste CMDCA.</w:t>
            </w:r>
          </w:p>
          <w:p w:rsidR="00DB058F" w:rsidRPr="00B41CCE" w:rsidRDefault="00DB058F" w:rsidP="00440BB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3. Vistoriar a </w:t>
            </w:r>
            <w:r>
              <w:rPr>
                <w:rFonts w:ascii="Cambria" w:hAnsi="Cambria"/>
                <w:sz w:val="20"/>
                <w:szCs w:val="20"/>
              </w:rPr>
              <w:t>aplicação da verba pelas</w:t>
            </w:r>
            <w:r w:rsidRPr="00B41CCE">
              <w:rPr>
                <w:rFonts w:ascii="Cambria" w:hAnsi="Cambria"/>
                <w:sz w:val="20"/>
                <w:szCs w:val="20"/>
              </w:rPr>
              <w:t xml:space="preserve"> entidades, periodicamente, por meio de visita técnica.</w:t>
            </w:r>
          </w:p>
          <w:p w:rsidR="00DB058F" w:rsidRPr="00B41CCE" w:rsidRDefault="00DB058F" w:rsidP="00EA3C01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CMDCA</w:t>
            </w:r>
            <w:r>
              <w:rPr>
                <w:rFonts w:ascii="Cambria" w:hAnsi="Cambria"/>
                <w:sz w:val="20"/>
                <w:szCs w:val="20"/>
              </w:rPr>
              <w:t>, Governo Municipal</w:t>
            </w:r>
            <w:r w:rsidRPr="00B41CC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Indeterminado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Pr="00B41CCE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R$ 30.000,00</w:t>
            </w:r>
          </w:p>
        </w:tc>
      </w:tr>
    </w:tbl>
    <w:p w:rsidR="00F85AD9" w:rsidRDefault="00F85AD9"/>
    <w:p w:rsidR="00F85AD9" w:rsidRDefault="00F85AD9"/>
    <w:tbl>
      <w:tblPr>
        <w:tblStyle w:val="Tabelacomgrade"/>
        <w:tblW w:w="13766" w:type="dxa"/>
        <w:jc w:val="center"/>
        <w:tblInd w:w="-978" w:type="dxa"/>
        <w:tblLayout w:type="fixed"/>
        <w:tblLook w:val="04A0" w:firstRow="1" w:lastRow="0" w:firstColumn="1" w:lastColumn="0" w:noHBand="0" w:noVBand="1"/>
      </w:tblPr>
      <w:tblGrid>
        <w:gridCol w:w="4277"/>
        <w:gridCol w:w="3685"/>
        <w:gridCol w:w="3119"/>
        <w:gridCol w:w="1275"/>
        <w:gridCol w:w="1410"/>
      </w:tblGrid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F2C89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41CCE">
              <w:rPr>
                <w:rFonts w:ascii="Cambria" w:hAnsi="Cambria"/>
                <w:b/>
                <w:sz w:val="20"/>
                <w:szCs w:val="20"/>
              </w:rPr>
              <w:lastRenderedPageBreak/>
              <w:t>CAPACITAÇÃO PROFISSIONAIS DA</w:t>
            </w:r>
            <w:r>
              <w:rPr>
                <w:rFonts w:ascii="Cambria" w:hAnsi="Cambria"/>
                <w:b/>
                <w:sz w:val="20"/>
                <w:szCs w:val="20"/>
              </w:rPr>
              <w:t>S ÁREAS DA</w:t>
            </w:r>
            <w:r w:rsidRPr="00B41CCE">
              <w:rPr>
                <w:rFonts w:ascii="Cambria" w:hAnsi="Cambria"/>
                <w:b/>
                <w:sz w:val="20"/>
                <w:szCs w:val="20"/>
              </w:rPr>
              <w:t xml:space="preserve"> EDUCAÇÃO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 DA SAÚDE QUE TRABALHAM COM</w:t>
            </w:r>
            <w:r w:rsidRPr="00B41CCE">
              <w:rPr>
                <w:rFonts w:ascii="Cambria" w:hAnsi="Cambria"/>
                <w:b/>
                <w:sz w:val="20"/>
                <w:szCs w:val="20"/>
              </w:rPr>
              <w:t xml:space="preserve"> ATENDIMENTO CRIANÇAS </w:t>
            </w:r>
            <w:r>
              <w:rPr>
                <w:rFonts w:ascii="Cambria" w:hAnsi="Cambria"/>
                <w:b/>
                <w:sz w:val="20"/>
                <w:szCs w:val="20"/>
              </w:rPr>
              <w:t>E ADOLESCENTES</w:t>
            </w:r>
            <w:proofErr w:type="gramEnd"/>
          </w:p>
        </w:tc>
        <w:tc>
          <w:tcPr>
            <w:tcW w:w="3685" w:type="dxa"/>
          </w:tcPr>
          <w:p w:rsidR="00DB058F" w:rsidRDefault="00DB058F" w:rsidP="0045208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B41CCE">
              <w:rPr>
                <w:rFonts w:ascii="Cambria" w:hAnsi="Cambria"/>
                <w:sz w:val="20"/>
                <w:szCs w:val="20"/>
              </w:rPr>
              <w:t xml:space="preserve">. Promover ao menos um (01) encontro anual de formação voltado </w:t>
            </w:r>
            <w:r>
              <w:rPr>
                <w:rFonts w:ascii="Cambria" w:hAnsi="Cambria"/>
                <w:sz w:val="20"/>
                <w:szCs w:val="20"/>
              </w:rPr>
              <w:t xml:space="preserve">aos profissionais dos Setores de Educação e Saúde que trabalham atendimento de crianças e adolescentes, para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dirimir dúvidas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do que podem ou não fazer no caso de suspeita de violência.</w:t>
            </w:r>
          </w:p>
          <w:p w:rsidR="00DB058F" w:rsidRPr="00B41CCE" w:rsidRDefault="00DB058F" w:rsidP="0045208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CMDCA,</w:t>
            </w:r>
          </w:p>
          <w:p w:rsidR="00DB058F" w:rsidRDefault="00310587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Secretaria de Educação,</w:t>
            </w:r>
          </w:p>
          <w:p w:rsidR="00310587" w:rsidRPr="00B41CCE" w:rsidRDefault="00310587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Secretaria de Saúde e Promoção Social.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B058F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Fevereiro</w:t>
            </w:r>
          </w:p>
          <w:p w:rsidR="00F55B49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F55B49" w:rsidRDefault="00F55B49" w:rsidP="00F55B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R$ 5.000,00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Pr="00B41CCE" w:rsidRDefault="00DB058F" w:rsidP="00EF2C89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CONFERENCIA MUNICIPAL DOS DIREITOS DA CRIANÇA E DO ADOLESCENTE</w:t>
            </w:r>
          </w:p>
        </w:tc>
        <w:tc>
          <w:tcPr>
            <w:tcW w:w="3685" w:type="dxa"/>
          </w:tcPr>
          <w:p w:rsidR="00DB058F" w:rsidRDefault="00393C77" w:rsidP="0045208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Promover a Conferencia Municipal dos Direitos da Criança e do Adolescente.</w:t>
            </w:r>
          </w:p>
          <w:p w:rsidR="00DB058F" w:rsidRDefault="00DB058F" w:rsidP="0045208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3C77" w:rsidRPr="00B41CCE" w:rsidRDefault="00393C77" w:rsidP="00393C7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CDMDCA,</w:t>
            </w:r>
          </w:p>
          <w:p w:rsidR="00393C77" w:rsidRPr="00B41CCE" w:rsidRDefault="00393C77" w:rsidP="00393C7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 xml:space="preserve">CRAS, </w:t>
            </w:r>
          </w:p>
          <w:p w:rsidR="00393C77" w:rsidRPr="00B41CCE" w:rsidRDefault="00393C77" w:rsidP="00393C7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Secretaria de Educação,</w:t>
            </w:r>
          </w:p>
          <w:p w:rsidR="00DB058F" w:rsidRPr="00B41CCE" w:rsidRDefault="00393C77" w:rsidP="00393C7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Secretaria de Saúde e Assistência Social.</w:t>
            </w:r>
          </w:p>
        </w:tc>
        <w:tc>
          <w:tcPr>
            <w:tcW w:w="1275" w:type="dxa"/>
          </w:tcPr>
          <w:p w:rsidR="00DB058F" w:rsidRPr="00B41CCE" w:rsidRDefault="00FF290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Maio a Agosto</w:t>
            </w:r>
          </w:p>
        </w:tc>
        <w:tc>
          <w:tcPr>
            <w:tcW w:w="1410" w:type="dxa"/>
          </w:tcPr>
          <w:p w:rsidR="00DB058F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R$ 5.000,00</w:t>
            </w:r>
          </w:p>
        </w:tc>
      </w:tr>
      <w:tr w:rsidR="00DB058F" w:rsidRPr="00B41CCE" w:rsidTr="0004090D">
        <w:trPr>
          <w:jc w:val="center"/>
        </w:trPr>
        <w:tc>
          <w:tcPr>
            <w:tcW w:w="4277" w:type="dxa"/>
          </w:tcPr>
          <w:p w:rsidR="00DB058F" w:rsidRDefault="00DB058F" w:rsidP="00EF2C89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ELEIÇÃO SUPLEMENTAR CONSELHO TUTELAR</w:t>
            </w:r>
          </w:p>
        </w:tc>
        <w:tc>
          <w:tcPr>
            <w:tcW w:w="3685" w:type="dxa"/>
          </w:tcPr>
          <w:p w:rsidR="00DB058F" w:rsidRDefault="00393C77" w:rsidP="0045208E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r w:rsidR="00B04F1D">
              <w:rPr>
                <w:rFonts w:ascii="Cambria" w:hAnsi="Cambria"/>
                <w:sz w:val="20"/>
                <w:szCs w:val="20"/>
              </w:rPr>
              <w:t>Realizar eleição suplementar ao Conselho Tutelar a fim de selecionar suplentes.</w:t>
            </w:r>
          </w:p>
        </w:tc>
        <w:tc>
          <w:tcPr>
            <w:tcW w:w="3119" w:type="dxa"/>
          </w:tcPr>
          <w:p w:rsidR="00DB058F" w:rsidRPr="00B41CCE" w:rsidRDefault="00393C77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CMDCA.</w:t>
            </w:r>
          </w:p>
        </w:tc>
        <w:tc>
          <w:tcPr>
            <w:tcW w:w="1275" w:type="dxa"/>
          </w:tcPr>
          <w:p w:rsidR="00FF2909" w:rsidRDefault="00FF2909" w:rsidP="00FF290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CCE">
              <w:rPr>
                <w:rFonts w:ascii="Cambria" w:hAnsi="Cambria"/>
                <w:sz w:val="20"/>
                <w:szCs w:val="20"/>
              </w:rPr>
              <w:t>Indeterminado</w:t>
            </w:r>
          </w:p>
          <w:p w:rsidR="00DB058F" w:rsidRPr="00B41CCE" w:rsidRDefault="00DB058F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058F" w:rsidRDefault="00F55B49" w:rsidP="00EA3C0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R$ 8.000,00</w:t>
            </w:r>
          </w:p>
        </w:tc>
      </w:tr>
    </w:tbl>
    <w:p w:rsidR="008E27C2" w:rsidRPr="00B41CCE" w:rsidRDefault="008E27C2">
      <w:pPr>
        <w:rPr>
          <w:rFonts w:ascii="Cambria" w:hAnsi="Cambria"/>
        </w:rPr>
      </w:pPr>
    </w:p>
    <w:sectPr w:rsidR="008E27C2" w:rsidRPr="00B41CCE" w:rsidSect="001256EE">
      <w:headerReference w:type="default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92" w:rsidRDefault="00363B92" w:rsidP="002E6473">
      <w:pPr>
        <w:spacing w:after="0" w:line="240" w:lineRule="auto"/>
      </w:pPr>
      <w:r>
        <w:separator/>
      </w:r>
    </w:p>
  </w:endnote>
  <w:endnote w:type="continuationSeparator" w:id="0">
    <w:p w:rsidR="00363B92" w:rsidRDefault="00363B92" w:rsidP="002E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88" w:rsidRPr="0071411C" w:rsidRDefault="005C6288" w:rsidP="005C6288">
    <w:pPr>
      <w:spacing w:before="120" w:after="0" w:line="240" w:lineRule="auto"/>
      <w:jc w:val="center"/>
      <w:rPr>
        <w:rFonts w:ascii="Cambria" w:hAnsi="Cambria"/>
        <w:b/>
        <w:sz w:val="24"/>
        <w:szCs w:val="24"/>
      </w:rPr>
    </w:pPr>
    <w:r w:rsidRPr="0071411C">
      <w:rPr>
        <w:rFonts w:ascii="Cambria" w:hAnsi="Cambria"/>
        <w:b/>
        <w:sz w:val="24"/>
        <w:szCs w:val="24"/>
      </w:rPr>
      <w:t>Conselho Municipal dos Direitos da Criança e do Adolescente de Apiúna</w:t>
    </w:r>
  </w:p>
  <w:p w:rsidR="005C6288" w:rsidRDefault="005C6288" w:rsidP="005C6288">
    <w:pPr>
      <w:pStyle w:val="Rodap"/>
      <w:jc w:val="center"/>
      <w:rPr>
        <w:rFonts w:ascii="Times New Roman" w:hAnsi="Times New Roman"/>
        <w:b/>
        <w:sz w:val="20"/>
        <w:szCs w:val="20"/>
      </w:rPr>
    </w:pPr>
    <w:r>
      <w:rPr>
        <w:rFonts w:ascii="Cambria" w:hAnsi="Cambria"/>
        <w:sz w:val="24"/>
        <w:szCs w:val="24"/>
      </w:rPr>
      <w:t>Avenida Florianópolis, 183 – Centro – CEP 89135-000 Apiúna/</w:t>
    </w:r>
    <w:proofErr w:type="gramStart"/>
    <w:r>
      <w:rPr>
        <w:rFonts w:ascii="Cambria" w:hAnsi="Cambria"/>
        <w:sz w:val="24"/>
        <w:szCs w:val="24"/>
      </w:rPr>
      <w:t>S</w:t>
    </w:r>
    <w:r w:rsidRPr="0071411C">
      <w:rPr>
        <w:rFonts w:ascii="Cambria" w:hAnsi="Cambria"/>
        <w:sz w:val="24"/>
        <w:szCs w:val="24"/>
      </w:rPr>
      <w:t>C</w:t>
    </w:r>
    <w:proofErr w:type="gramEnd"/>
    <w:r>
      <w:rPr>
        <w:rFonts w:ascii="Times New Roman" w:hAnsi="Times New Roman"/>
        <w:b/>
        <w:sz w:val="20"/>
        <w:szCs w:val="20"/>
      </w:rPr>
      <w:t xml:space="preserve"> </w:t>
    </w:r>
  </w:p>
  <w:p w:rsidR="005C6288" w:rsidRPr="00E60F16" w:rsidRDefault="005C6288" w:rsidP="005C6288">
    <w:pPr>
      <w:pStyle w:val="Rodap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E-mail: </w:t>
    </w:r>
    <w:hyperlink r:id="rId1" w:history="1"/>
    <w:r>
      <w:rPr>
        <w:rFonts w:ascii="Times New Roman" w:hAnsi="Times New Roman"/>
        <w:b/>
        <w:sz w:val="20"/>
        <w:szCs w:val="20"/>
      </w:rPr>
      <w:t>cmdcaapiuna@yahoo.com.br – Fone 47 3394 8423</w:t>
    </w:r>
  </w:p>
  <w:p w:rsidR="005C6288" w:rsidRDefault="005C6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92" w:rsidRDefault="00363B92" w:rsidP="002E6473">
      <w:pPr>
        <w:spacing w:after="0" w:line="240" w:lineRule="auto"/>
      </w:pPr>
      <w:r>
        <w:separator/>
      </w:r>
    </w:p>
  </w:footnote>
  <w:footnote w:type="continuationSeparator" w:id="0">
    <w:p w:rsidR="00363B92" w:rsidRDefault="00363B92" w:rsidP="002E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9" w:rsidRDefault="00EF2552" w:rsidP="002705E9">
    <w:pPr>
      <w:pStyle w:val="Cabealho"/>
      <w:contextualSpacing/>
      <w:rPr>
        <w:rFonts w:ascii="Times New Roman" w:hAnsi="Times New Roman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2891143" wp14:editId="3F681321">
          <wp:simplePos x="0" y="0"/>
          <wp:positionH relativeFrom="column">
            <wp:posOffset>935990</wp:posOffset>
          </wp:positionH>
          <wp:positionV relativeFrom="paragraph">
            <wp:posOffset>-183515</wp:posOffset>
          </wp:positionV>
          <wp:extent cx="6507480" cy="990600"/>
          <wp:effectExtent l="0" t="0" r="7620" b="0"/>
          <wp:wrapSquare wrapText="bothSides"/>
          <wp:docPr id="3" name="Imagem 3" descr="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CEDB64" wp14:editId="6AC35462">
          <wp:simplePos x="0" y="0"/>
          <wp:positionH relativeFrom="column">
            <wp:posOffset>7848600</wp:posOffset>
          </wp:positionH>
          <wp:positionV relativeFrom="paragraph">
            <wp:posOffset>16510</wp:posOffset>
          </wp:positionV>
          <wp:extent cx="676275" cy="695960"/>
          <wp:effectExtent l="0" t="0" r="9525" b="8890"/>
          <wp:wrapSquare wrapText="bothSides"/>
          <wp:docPr id="2" name="Imagem 1" descr="Brasão Api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Apiu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5E9">
      <w:rPr>
        <w:rFonts w:ascii="Times New Roman" w:hAnsi="Times New Roman"/>
        <w:sz w:val="44"/>
        <w:szCs w:val="44"/>
      </w:rPr>
      <w:t xml:space="preserve">    </w:t>
    </w:r>
  </w:p>
  <w:p w:rsidR="002705E9" w:rsidRDefault="002705E9">
    <w:pPr>
      <w:pStyle w:val="Cabealho"/>
    </w:pPr>
  </w:p>
  <w:p w:rsidR="002705E9" w:rsidRDefault="002705E9">
    <w:pPr>
      <w:pStyle w:val="Cabealho"/>
    </w:pPr>
  </w:p>
  <w:p w:rsidR="002705E9" w:rsidRDefault="002705E9">
    <w:pPr>
      <w:pStyle w:val="Cabealho"/>
    </w:pPr>
  </w:p>
  <w:p w:rsidR="002E6473" w:rsidRDefault="002E6473">
    <w:pPr>
      <w:pStyle w:val="Cabealho"/>
    </w:pPr>
  </w:p>
  <w:p w:rsidR="002E6473" w:rsidRDefault="002E64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B0A"/>
    <w:multiLevelType w:val="hybridMultilevel"/>
    <w:tmpl w:val="15B07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57DE"/>
    <w:multiLevelType w:val="hybridMultilevel"/>
    <w:tmpl w:val="AD5668B6"/>
    <w:lvl w:ilvl="0" w:tplc="DF30C2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3"/>
    <w:rsid w:val="0004090D"/>
    <w:rsid w:val="00041CFB"/>
    <w:rsid w:val="000645F3"/>
    <w:rsid w:val="000A2025"/>
    <w:rsid w:val="000B7D62"/>
    <w:rsid w:val="000C0E41"/>
    <w:rsid w:val="000D0E79"/>
    <w:rsid w:val="0010499A"/>
    <w:rsid w:val="00104AB7"/>
    <w:rsid w:val="00116685"/>
    <w:rsid w:val="001256EE"/>
    <w:rsid w:val="001A17C3"/>
    <w:rsid w:val="001A59D7"/>
    <w:rsid w:val="001C31FC"/>
    <w:rsid w:val="001D73B9"/>
    <w:rsid w:val="001F1F72"/>
    <w:rsid w:val="0020019D"/>
    <w:rsid w:val="00211196"/>
    <w:rsid w:val="00233DA7"/>
    <w:rsid w:val="00236F18"/>
    <w:rsid w:val="00245841"/>
    <w:rsid w:val="002705E9"/>
    <w:rsid w:val="0029179F"/>
    <w:rsid w:val="002A221A"/>
    <w:rsid w:val="002D717F"/>
    <w:rsid w:val="002E4D91"/>
    <w:rsid w:val="002E6473"/>
    <w:rsid w:val="002E7F10"/>
    <w:rsid w:val="003076C3"/>
    <w:rsid w:val="00310587"/>
    <w:rsid w:val="00325219"/>
    <w:rsid w:val="00363B92"/>
    <w:rsid w:val="003656CE"/>
    <w:rsid w:val="00374F40"/>
    <w:rsid w:val="00393C77"/>
    <w:rsid w:val="00440BBA"/>
    <w:rsid w:val="0045208E"/>
    <w:rsid w:val="004606E1"/>
    <w:rsid w:val="0046761F"/>
    <w:rsid w:val="004A2891"/>
    <w:rsid w:val="004B5105"/>
    <w:rsid w:val="004D5AB6"/>
    <w:rsid w:val="005212F1"/>
    <w:rsid w:val="005220F4"/>
    <w:rsid w:val="0052472E"/>
    <w:rsid w:val="00553449"/>
    <w:rsid w:val="005A4DD0"/>
    <w:rsid w:val="005C6288"/>
    <w:rsid w:val="006342D1"/>
    <w:rsid w:val="00664A65"/>
    <w:rsid w:val="006917A4"/>
    <w:rsid w:val="006A61C8"/>
    <w:rsid w:val="006A71FA"/>
    <w:rsid w:val="006F49A5"/>
    <w:rsid w:val="00705403"/>
    <w:rsid w:val="007500B0"/>
    <w:rsid w:val="00763010"/>
    <w:rsid w:val="007707CE"/>
    <w:rsid w:val="0077273B"/>
    <w:rsid w:val="00793283"/>
    <w:rsid w:val="007C7B63"/>
    <w:rsid w:val="0086447C"/>
    <w:rsid w:val="008778A8"/>
    <w:rsid w:val="00881B27"/>
    <w:rsid w:val="008832DB"/>
    <w:rsid w:val="008834F0"/>
    <w:rsid w:val="008A7831"/>
    <w:rsid w:val="008B0BA4"/>
    <w:rsid w:val="008D48F7"/>
    <w:rsid w:val="008E27C2"/>
    <w:rsid w:val="00935D96"/>
    <w:rsid w:val="00951EAC"/>
    <w:rsid w:val="0096752C"/>
    <w:rsid w:val="009955EF"/>
    <w:rsid w:val="009F42F1"/>
    <w:rsid w:val="00A027F0"/>
    <w:rsid w:val="00A70D90"/>
    <w:rsid w:val="00A757FD"/>
    <w:rsid w:val="00A80689"/>
    <w:rsid w:val="00A81543"/>
    <w:rsid w:val="00AA5560"/>
    <w:rsid w:val="00AB58B5"/>
    <w:rsid w:val="00AB7B08"/>
    <w:rsid w:val="00AC502C"/>
    <w:rsid w:val="00AE4B66"/>
    <w:rsid w:val="00AE5B5C"/>
    <w:rsid w:val="00AF436A"/>
    <w:rsid w:val="00B04F1D"/>
    <w:rsid w:val="00B053CE"/>
    <w:rsid w:val="00B41CCE"/>
    <w:rsid w:val="00BD2F15"/>
    <w:rsid w:val="00BF3073"/>
    <w:rsid w:val="00C222B2"/>
    <w:rsid w:val="00C4549B"/>
    <w:rsid w:val="00C57EAF"/>
    <w:rsid w:val="00C71B6B"/>
    <w:rsid w:val="00C87E92"/>
    <w:rsid w:val="00CD14AE"/>
    <w:rsid w:val="00CE0ACB"/>
    <w:rsid w:val="00CE57D9"/>
    <w:rsid w:val="00D315A6"/>
    <w:rsid w:val="00D734EA"/>
    <w:rsid w:val="00D96E09"/>
    <w:rsid w:val="00DA330C"/>
    <w:rsid w:val="00DB058F"/>
    <w:rsid w:val="00DE4C02"/>
    <w:rsid w:val="00E00F01"/>
    <w:rsid w:val="00E2062C"/>
    <w:rsid w:val="00E3690C"/>
    <w:rsid w:val="00E6144A"/>
    <w:rsid w:val="00E81868"/>
    <w:rsid w:val="00E876F8"/>
    <w:rsid w:val="00E9211E"/>
    <w:rsid w:val="00E92129"/>
    <w:rsid w:val="00E974B8"/>
    <w:rsid w:val="00EA3C01"/>
    <w:rsid w:val="00EC317B"/>
    <w:rsid w:val="00EC742E"/>
    <w:rsid w:val="00EF1438"/>
    <w:rsid w:val="00EF2552"/>
    <w:rsid w:val="00EF2C89"/>
    <w:rsid w:val="00EF4C2C"/>
    <w:rsid w:val="00F110C4"/>
    <w:rsid w:val="00F55B49"/>
    <w:rsid w:val="00F85AD9"/>
    <w:rsid w:val="00F87933"/>
    <w:rsid w:val="00FD3BFB"/>
    <w:rsid w:val="00FF290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473"/>
  </w:style>
  <w:style w:type="paragraph" w:styleId="Rodap">
    <w:name w:val="footer"/>
    <w:basedOn w:val="Normal"/>
    <w:link w:val="RodapChar"/>
    <w:uiPriority w:val="99"/>
    <w:unhideWhenUsed/>
    <w:rsid w:val="002E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473"/>
  </w:style>
  <w:style w:type="paragraph" w:styleId="PargrafodaLista">
    <w:name w:val="List Paragraph"/>
    <w:basedOn w:val="Normal"/>
    <w:uiPriority w:val="34"/>
    <w:qFormat/>
    <w:rsid w:val="00E9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473"/>
  </w:style>
  <w:style w:type="paragraph" w:styleId="Rodap">
    <w:name w:val="footer"/>
    <w:basedOn w:val="Normal"/>
    <w:link w:val="RodapChar"/>
    <w:uiPriority w:val="99"/>
    <w:unhideWhenUsed/>
    <w:rsid w:val="002E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473"/>
  </w:style>
  <w:style w:type="paragraph" w:styleId="PargrafodaLista">
    <w:name w:val="List Paragraph"/>
    <w:basedOn w:val="Normal"/>
    <w:uiPriority w:val="34"/>
    <w:qFormat/>
    <w:rsid w:val="00E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5691-E2B8-45DB-8DDC-48B7001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77</cp:revision>
  <dcterms:created xsi:type="dcterms:W3CDTF">2021-10-22T16:39:00Z</dcterms:created>
  <dcterms:modified xsi:type="dcterms:W3CDTF">2021-12-06T15:00:00Z</dcterms:modified>
</cp:coreProperties>
</file>